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1F4CB" w14:textId="77777777" w:rsidR="009F4664" w:rsidRDefault="00723BE5" w:rsidP="00416CAD">
      <w:pPr>
        <w:tabs>
          <w:tab w:val="right" w:pos="10037"/>
        </w:tabs>
        <w:rPr>
          <w:b/>
          <w:color w:val="7F7F7F" w:themeColor="text1" w:themeTint="80"/>
        </w:rPr>
      </w:pPr>
      <w:r>
        <w:rPr>
          <w:b/>
          <w:color w:val="7F7F7F" w:themeColor="text1" w:themeTint="80"/>
        </w:rPr>
        <w:t>For immediate release</w:t>
      </w:r>
    </w:p>
    <w:p w14:paraId="7328BFEC" w14:textId="68B8C46B" w:rsidR="00416CAD" w:rsidRDefault="009F4664" w:rsidP="00416CAD">
      <w:pPr>
        <w:tabs>
          <w:tab w:val="right" w:pos="10037"/>
        </w:tabs>
      </w:pPr>
      <w:r>
        <w:rPr>
          <w:noProof/>
          <w:color w:val="595959"/>
          <w:sz w:val="28"/>
          <w:szCs w:val="28"/>
        </w:rPr>
        <w:drawing>
          <wp:inline distT="0" distB="0" distL="0" distR="0" wp14:anchorId="13543150" wp14:editId="3720EA12">
            <wp:extent cx="762000" cy="659027"/>
            <wp:effectExtent l="0" t="0" r="0" b="8255"/>
            <wp:docPr id="1" name="Picture 1"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7056" cy="663400"/>
                    </a:xfrm>
                    <a:prstGeom prst="rect">
                      <a:avLst/>
                    </a:prstGeom>
                  </pic:spPr>
                </pic:pic>
              </a:graphicData>
            </a:graphic>
          </wp:inline>
        </w:drawing>
      </w:r>
      <w:r w:rsidR="00416CAD" w:rsidRPr="00DC6A6D">
        <w:rPr>
          <w:b/>
          <w:color w:val="7F7F7F" w:themeColor="text1" w:themeTint="80"/>
        </w:rPr>
        <w:tab/>
      </w:r>
    </w:p>
    <w:p w14:paraId="7D57AFA1" w14:textId="6DCBE61F" w:rsidR="00416CAD" w:rsidRDefault="009F4664" w:rsidP="00416CAD">
      <w:pPr>
        <w:jc w:val="center"/>
        <w:rPr>
          <w:sz w:val="56"/>
        </w:rPr>
      </w:pPr>
      <w:r w:rsidRPr="009F4664">
        <w:rPr>
          <w:sz w:val="56"/>
        </w:rPr>
        <w:t>Horsham and Crawley Counselling Group’s #stopthedrop campaign</w:t>
      </w:r>
      <w:r w:rsidR="00416CAD" w:rsidRPr="009F4664">
        <w:rPr>
          <w:sz w:val="56"/>
        </w:rPr>
        <w:t xml:space="preserve"> bags </w:t>
      </w:r>
      <w:r w:rsidRPr="009F4664">
        <w:rPr>
          <w:sz w:val="56"/>
        </w:rPr>
        <w:t>over £1,000</w:t>
      </w:r>
      <w:r w:rsidR="00416CAD" w:rsidRPr="009F4664">
        <w:rPr>
          <w:sz w:val="56"/>
        </w:rPr>
        <w:t xml:space="preserve"> from Tesco’s community grant scheme</w:t>
      </w:r>
    </w:p>
    <w:p w14:paraId="42481D83" w14:textId="61361EA5" w:rsidR="009F4664" w:rsidRPr="009F4664" w:rsidRDefault="009F4664" w:rsidP="00416CAD">
      <w:pPr>
        <w:jc w:val="center"/>
        <w:rPr>
          <w:sz w:val="56"/>
        </w:rPr>
      </w:pPr>
      <w:r>
        <w:rPr>
          <w:noProof/>
        </w:rPr>
        <w:drawing>
          <wp:inline distT="0" distB="0" distL="0" distR="0" wp14:anchorId="5E73E215" wp14:editId="3C4CE228">
            <wp:extent cx="2244725" cy="1262021"/>
            <wp:effectExtent l="0" t="0" r="3175" b="0"/>
            <wp:docPr id="2" name="Picture 2" descr="#StopTheD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TheDro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5405" cy="1268025"/>
                    </a:xfrm>
                    <a:prstGeom prst="rect">
                      <a:avLst/>
                    </a:prstGeom>
                    <a:noFill/>
                    <a:ln>
                      <a:noFill/>
                    </a:ln>
                  </pic:spPr>
                </pic:pic>
              </a:graphicData>
            </a:graphic>
          </wp:inline>
        </w:drawing>
      </w:r>
    </w:p>
    <w:p w14:paraId="55375618" w14:textId="3ED87529" w:rsidR="009F4664" w:rsidRPr="009F4664" w:rsidRDefault="009F4664" w:rsidP="009F4664">
      <w:pPr>
        <w:rPr>
          <w:sz w:val="28"/>
          <w:szCs w:val="28"/>
          <w:lang w:val="en-US"/>
        </w:rPr>
      </w:pPr>
      <w:r w:rsidRPr="009F4664">
        <w:rPr>
          <w:sz w:val="28"/>
          <w:szCs w:val="28"/>
          <w:lang w:val="en-US"/>
        </w:rPr>
        <w:t xml:space="preserve">Horsham and Crawley Counselling Group CIC has successfully secured funding </w:t>
      </w:r>
      <w:r w:rsidR="005079E8">
        <w:rPr>
          <w:sz w:val="28"/>
          <w:szCs w:val="28"/>
          <w:lang w:val="en-US"/>
        </w:rPr>
        <w:t xml:space="preserve">of over £1,000 </w:t>
      </w:r>
      <w:r w:rsidRPr="009F4664">
        <w:rPr>
          <w:sz w:val="28"/>
          <w:szCs w:val="28"/>
          <w:lang w:val="en-US"/>
        </w:rPr>
        <w:t>with the help of Tesco customer</w:t>
      </w:r>
      <w:r>
        <w:rPr>
          <w:sz w:val="28"/>
          <w:szCs w:val="28"/>
          <w:lang w:val="en-US"/>
        </w:rPr>
        <w:t xml:space="preserve"> </w:t>
      </w:r>
      <w:r w:rsidRPr="009F4664">
        <w:rPr>
          <w:sz w:val="28"/>
          <w:szCs w:val="28"/>
          <w:lang w:val="en-US"/>
        </w:rPr>
        <w:t>to support their #stopthedrop campaign. This campaign was aimed at ensuring clients could remain in counselling and avoid leaving due to financial pressure from the cost of living crisis.</w:t>
      </w:r>
    </w:p>
    <w:p w14:paraId="46EEAFA9" w14:textId="77777777" w:rsidR="009F4664" w:rsidRPr="009F4664" w:rsidRDefault="009F4664" w:rsidP="009F4664">
      <w:pPr>
        <w:rPr>
          <w:sz w:val="28"/>
          <w:szCs w:val="28"/>
          <w:lang w:val="en-US"/>
        </w:rPr>
      </w:pPr>
      <w:r w:rsidRPr="009F4664">
        <w:rPr>
          <w:sz w:val="28"/>
          <w:szCs w:val="28"/>
          <w:lang w:val="en-US"/>
        </w:rPr>
        <w:t xml:space="preserve">Rachel Gardiner-Hill, Lead Director, commented ‘We were acutely aware of the impact of the cost of living crisis on our clients – meaning that understandably, they no longer felt able to </w:t>
      </w:r>
      <w:proofErr w:type="spellStart"/>
      <w:r w:rsidRPr="009F4664">
        <w:rPr>
          <w:sz w:val="28"/>
          <w:szCs w:val="28"/>
          <w:lang w:val="en-US"/>
        </w:rPr>
        <w:t>prioritise</w:t>
      </w:r>
      <w:proofErr w:type="spellEnd"/>
      <w:r w:rsidRPr="009F4664">
        <w:rPr>
          <w:sz w:val="28"/>
          <w:szCs w:val="28"/>
          <w:lang w:val="en-US"/>
        </w:rPr>
        <w:t xml:space="preserve"> looking after their mental health and wellbeing or that of their children.  </w:t>
      </w:r>
    </w:p>
    <w:p w14:paraId="4DD5B12C" w14:textId="6065F6FA" w:rsidR="009F4664" w:rsidRPr="009F4664" w:rsidRDefault="009F4664" w:rsidP="009F4664">
      <w:pPr>
        <w:rPr>
          <w:sz w:val="28"/>
          <w:szCs w:val="28"/>
          <w:lang w:val="en-US"/>
        </w:rPr>
      </w:pPr>
      <w:r w:rsidRPr="009F4664">
        <w:rPr>
          <w:sz w:val="28"/>
          <w:szCs w:val="28"/>
          <w:lang w:val="en-US"/>
        </w:rPr>
        <w:t xml:space="preserve">We are extremely grateful to the customers of Tesco who nominated us for this award.  This money </w:t>
      </w:r>
      <w:r w:rsidR="00D65FEC">
        <w:rPr>
          <w:sz w:val="28"/>
          <w:szCs w:val="28"/>
          <w:lang w:val="en-US"/>
        </w:rPr>
        <w:t>will allow more clients to stay with us.</w:t>
      </w:r>
      <w:r w:rsidRPr="009F4664">
        <w:rPr>
          <w:sz w:val="28"/>
          <w:szCs w:val="28"/>
          <w:lang w:val="en-US"/>
        </w:rPr>
        <w:t xml:space="preserve">  Looking after our local residents and their families mental health during this difficult time remains our top priority.’</w:t>
      </w:r>
    </w:p>
    <w:p w14:paraId="19FAC977" w14:textId="2AF91D7B" w:rsidR="009F4664" w:rsidRPr="009F4664" w:rsidRDefault="009F4664" w:rsidP="009F4664">
      <w:pPr>
        <w:rPr>
          <w:sz w:val="28"/>
          <w:szCs w:val="28"/>
          <w:lang w:val="en-US"/>
        </w:rPr>
      </w:pPr>
      <w:r w:rsidRPr="009F4664">
        <w:rPr>
          <w:sz w:val="28"/>
          <w:szCs w:val="28"/>
          <w:lang w:val="en-US"/>
        </w:rPr>
        <w:t>‘Together with our recent successful crowdfunding appeal</w:t>
      </w:r>
      <w:r w:rsidR="00D65FEC">
        <w:rPr>
          <w:sz w:val="28"/>
          <w:szCs w:val="28"/>
          <w:lang w:val="en-US"/>
        </w:rPr>
        <w:t xml:space="preserve"> which raised over £3,000</w:t>
      </w:r>
      <w:r w:rsidRPr="009F4664">
        <w:rPr>
          <w:sz w:val="28"/>
          <w:szCs w:val="28"/>
          <w:lang w:val="en-US"/>
        </w:rPr>
        <w:t xml:space="preserve"> we are now able to extend the support to our existing clients</w:t>
      </w:r>
      <w:r w:rsidR="00D65FEC">
        <w:rPr>
          <w:sz w:val="28"/>
          <w:szCs w:val="28"/>
          <w:lang w:val="en-US"/>
        </w:rPr>
        <w:t xml:space="preserve"> via our Hardship Fund</w:t>
      </w:r>
      <w:r w:rsidRPr="009F4664">
        <w:rPr>
          <w:sz w:val="28"/>
          <w:szCs w:val="28"/>
          <w:lang w:val="en-US"/>
        </w:rPr>
        <w:t xml:space="preserve"> so that they continue to benefit from working with our dedicated team.’</w:t>
      </w:r>
    </w:p>
    <w:p w14:paraId="03024291" w14:textId="0C58F3EB" w:rsidR="008606DA" w:rsidRPr="009F4664" w:rsidRDefault="008606DA" w:rsidP="008606DA">
      <w:pPr>
        <w:rPr>
          <w:color w:val="595959"/>
          <w:sz w:val="28"/>
          <w:szCs w:val="28"/>
        </w:rPr>
      </w:pPr>
      <w:r w:rsidRPr="009F4664">
        <w:rPr>
          <w:color w:val="595959"/>
          <w:sz w:val="28"/>
          <w:szCs w:val="28"/>
        </w:rPr>
        <w:t xml:space="preserve">Claire de Silva, Tesco’s Head of Community, </w:t>
      </w:r>
      <w:r w:rsidR="009F4664" w:rsidRPr="009F4664">
        <w:rPr>
          <w:color w:val="595959"/>
          <w:sz w:val="28"/>
          <w:szCs w:val="28"/>
        </w:rPr>
        <w:t>added</w:t>
      </w:r>
      <w:r w:rsidRPr="009F4664">
        <w:rPr>
          <w:color w:val="595959"/>
          <w:sz w:val="28"/>
          <w:szCs w:val="28"/>
        </w:rPr>
        <w:t xml:space="preserve">: “Tesco Community Grants help support local good causes like </w:t>
      </w:r>
      <w:r w:rsidR="005079E8">
        <w:rPr>
          <w:color w:val="595959"/>
          <w:sz w:val="28"/>
          <w:szCs w:val="28"/>
        </w:rPr>
        <w:t xml:space="preserve">Horsham and Crawley Counselling Group </w:t>
      </w:r>
      <w:r w:rsidRPr="009F4664">
        <w:rPr>
          <w:color w:val="595959"/>
          <w:sz w:val="28"/>
          <w:szCs w:val="28"/>
        </w:rPr>
        <w:t>and especially those projects supporting young people, those providing food, and local causes close to our colleagues’ hearts.”</w:t>
      </w:r>
    </w:p>
    <w:p w14:paraId="1203359D" w14:textId="70DEDDE5" w:rsidR="004F7485" w:rsidRPr="009F4664" w:rsidRDefault="00CE42CF" w:rsidP="00416CAD">
      <w:pPr>
        <w:rPr>
          <w:color w:val="595959"/>
          <w:sz w:val="28"/>
          <w:szCs w:val="28"/>
        </w:rPr>
      </w:pPr>
      <w:r w:rsidRPr="009F4664">
        <w:rPr>
          <w:color w:val="595959"/>
          <w:sz w:val="28"/>
          <w:szCs w:val="28"/>
        </w:rPr>
        <w:t xml:space="preserve">Tesco Community Grants </w:t>
      </w:r>
      <w:r w:rsidR="00416CAD" w:rsidRPr="009F4664">
        <w:rPr>
          <w:color w:val="595959"/>
          <w:sz w:val="28"/>
          <w:szCs w:val="28"/>
        </w:rPr>
        <w:t xml:space="preserve">is run in partnership with </w:t>
      </w:r>
      <w:r w:rsidR="00D6574F" w:rsidRPr="009F4664">
        <w:rPr>
          <w:color w:val="595959"/>
          <w:sz w:val="28"/>
          <w:szCs w:val="28"/>
        </w:rPr>
        <w:t xml:space="preserve">community </w:t>
      </w:r>
      <w:r w:rsidR="00416CAD" w:rsidRPr="009F4664">
        <w:rPr>
          <w:color w:val="595959"/>
          <w:sz w:val="28"/>
          <w:szCs w:val="28"/>
        </w:rPr>
        <w:t xml:space="preserve">charity Groundwork, </w:t>
      </w:r>
      <w:r w:rsidR="00D6574F" w:rsidRPr="009F4664">
        <w:rPr>
          <w:color w:val="595959"/>
          <w:sz w:val="28"/>
          <w:szCs w:val="28"/>
        </w:rPr>
        <w:t xml:space="preserve">who has </w:t>
      </w:r>
      <w:r w:rsidR="00416CAD" w:rsidRPr="009F4664">
        <w:rPr>
          <w:color w:val="595959"/>
          <w:sz w:val="28"/>
          <w:szCs w:val="28"/>
        </w:rPr>
        <w:t xml:space="preserve">awarded </w:t>
      </w:r>
      <w:r w:rsidR="00D6574F" w:rsidRPr="009F4664">
        <w:rPr>
          <w:color w:val="595959"/>
          <w:sz w:val="28"/>
          <w:szCs w:val="28"/>
        </w:rPr>
        <w:t xml:space="preserve">grants </w:t>
      </w:r>
      <w:r w:rsidR="00416CAD" w:rsidRPr="009F4664">
        <w:rPr>
          <w:color w:val="595959"/>
          <w:sz w:val="28"/>
          <w:szCs w:val="28"/>
        </w:rPr>
        <w:t>to thousands of local community projects every year.</w:t>
      </w:r>
    </w:p>
    <w:p w14:paraId="46BB5CC0" w14:textId="2A970583" w:rsidR="00D63551" w:rsidRPr="009F4664" w:rsidRDefault="00D63551" w:rsidP="00D63551">
      <w:pPr>
        <w:spacing w:after="200" w:line="276" w:lineRule="auto"/>
        <w:rPr>
          <w:rFonts w:asciiTheme="minorHAnsi" w:hAnsiTheme="minorHAnsi"/>
          <w:color w:val="595959" w:themeColor="text1" w:themeTint="A6"/>
          <w:sz w:val="28"/>
          <w:szCs w:val="28"/>
        </w:rPr>
      </w:pPr>
      <w:r w:rsidRPr="009F4664">
        <w:rPr>
          <w:rFonts w:asciiTheme="minorHAnsi" w:hAnsiTheme="minorHAnsi"/>
          <w:color w:val="595959" w:themeColor="text1" w:themeTint="A6"/>
          <w:sz w:val="28"/>
          <w:szCs w:val="28"/>
        </w:rPr>
        <w:t>Tesco’s Community Grants scheme – previously Tesco Bags of Help - has already provided over £</w:t>
      </w:r>
      <w:r w:rsidR="00442CD8" w:rsidRPr="009F4664">
        <w:rPr>
          <w:rFonts w:asciiTheme="minorHAnsi" w:hAnsiTheme="minorHAnsi"/>
          <w:color w:val="595959" w:themeColor="text1" w:themeTint="A6"/>
          <w:sz w:val="28"/>
          <w:szCs w:val="28"/>
        </w:rPr>
        <w:t>100</w:t>
      </w:r>
      <w:r w:rsidRPr="009F4664">
        <w:rPr>
          <w:rFonts w:asciiTheme="minorHAnsi" w:hAnsiTheme="minorHAnsi"/>
          <w:color w:val="595959" w:themeColor="text1" w:themeTint="A6"/>
          <w:sz w:val="28"/>
          <w:szCs w:val="28"/>
        </w:rPr>
        <w:t xml:space="preserve"> million to more than </w:t>
      </w:r>
      <w:r w:rsidR="00354D76" w:rsidRPr="009F4664">
        <w:rPr>
          <w:rFonts w:asciiTheme="minorHAnsi" w:hAnsiTheme="minorHAnsi"/>
          <w:color w:val="595959" w:themeColor="text1" w:themeTint="A6"/>
          <w:sz w:val="28"/>
          <w:szCs w:val="28"/>
        </w:rPr>
        <w:t>5</w:t>
      </w:r>
      <w:r w:rsidR="007D0C11" w:rsidRPr="009F4664">
        <w:rPr>
          <w:rFonts w:asciiTheme="minorHAnsi" w:hAnsiTheme="minorHAnsi"/>
          <w:color w:val="595959" w:themeColor="text1" w:themeTint="A6"/>
          <w:sz w:val="28"/>
          <w:szCs w:val="28"/>
        </w:rPr>
        <w:t>0</w:t>
      </w:r>
      <w:r w:rsidRPr="009F4664">
        <w:rPr>
          <w:rFonts w:asciiTheme="minorHAnsi" w:hAnsiTheme="minorHAnsi"/>
          <w:color w:val="595959" w:themeColor="text1" w:themeTint="A6"/>
          <w:sz w:val="28"/>
          <w:szCs w:val="28"/>
        </w:rPr>
        <w:t xml:space="preserve">,000 projects across Britain. </w:t>
      </w:r>
    </w:p>
    <w:p w14:paraId="424574B4" w14:textId="7162113B" w:rsidR="00416CAD" w:rsidRPr="009F4664" w:rsidRDefault="00416CAD" w:rsidP="00A90010">
      <w:pPr>
        <w:rPr>
          <w:color w:val="595959"/>
          <w:sz w:val="28"/>
          <w:szCs w:val="28"/>
        </w:rPr>
      </w:pPr>
      <w:r w:rsidRPr="009F4664">
        <w:rPr>
          <w:color w:val="595959"/>
          <w:sz w:val="28"/>
          <w:szCs w:val="28"/>
        </w:rPr>
        <w:lastRenderedPageBreak/>
        <w:t xml:space="preserve">Groundwork’s National Chief Executive, Graham </w:t>
      </w:r>
      <w:r w:rsidR="001B120B" w:rsidRPr="009F4664">
        <w:rPr>
          <w:color w:val="595959"/>
          <w:sz w:val="28"/>
          <w:szCs w:val="28"/>
        </w:rPr>
        <w:t xml:space="preserve">Duxbury, said: </w:t>
      </w:r>
      <w:r w:rsidRPr="009F4664">
        <w:rPr>
          <w:color w:val="595959"/>
          <w:sz w:val="28"/>
          <w:szCs w:val="28"/>
        </w:rPr>
        <w:t>“</w:t>
      </w:r>
      <w:r w:rsidR="007D0C11" w:rsidRPr="009F4664">
        <w:rPr>
          <w:color w:val="595959"/>
          <w:sz w:val="28"/>
          <w:szCs w:val="28"/>
        </w:rPr>
        <w:t>Tesco Community Grants continues to give local projects the boost they need to help their communities thrive. We are pleased to have been able to help so many local good causes over the years and look forward to seeing what community organisations can achieve in the future with the right resources.”</w:t>
      </w:r>
    </w:p>
    <w:p w14:paraId="53BF41B4" w14:textId="19407380" w:rsidR="00365857" w:rsidRPr="009F4664" w:rsidRDefault="00365857" w:rsidP="00365857">
      <w:pPr>
        <w:rPr>
          <w:color w:val="595959"/>
          <w:sz w:val="28"/>
          <w:szCs w:val="28"/>
          <w:lang w:val="en-US"/>
        </w:rPr>
      </w:pPr>
      <w:r w:rsidRPr="009F4664">
        <w:rPr>
          <w:color w:val="595959"/>
          <w:sz w:val="28"/>
          <w:szCs w:val="28"/>
        </w:rPr>
        <w:t>Funding is available to community groups and charities looking to fund local projects that bring benefits to communities.</w:t>
      </w:r>
      <w:r w:rsidRPr="009F4664">
        <w:rPr>
          <w:color w:val="595959"/>
          <w:sz w:val="28"/>
          <w:szCs w:val="28"/>
          <w:lang w:val="en-US"/>
        </w:rPr>
        <w:t xml:space="preserve"> To find out more visit </w:t>
      </w:r>
      <w:hyperlink r:id="rId13" w:history="1">
        <w:r w:rsidR="00D63551" w:rsidRPr="009F4664">
          <w:rPr>
            <w:rStyle w:val="Hyperlink"/>
            <w:rFonts w:asciiTheme="minorHAnsi" w:hAnsiTheme="minorHAnsi"/>
            <w:sz w:val="28"/>
            <w:szCs w:val="28"/>
            <w:lang w:val="en-US"/>
          </w:rPr>
          <w:t>www.tesco.com/communitygrants</w:t>
        </w:r>
      </w:hyperlink>
      <w:r w:rsidR="00D63551" w:rsidRPr="009F4664">
        <w:rPr>
          <w:rFonts w:asciiTheme="minorHAnsi" w:hAnsiTheme="minorHAnsi"/>
          <w:sz w:val="28"/>
          <w:szCs w:val="28"/>
          <w:lang w:val="en-US"/>
        </w:rPr>
        <w:t>.</w:t>
      </w:r>
    </w:p>
    <w:p w14:paraId="3B5957A2" w14:textId="6A1603D2" w:rsidR="00416CAD" w:rsidRPr="009F4664" w:rsidRDefault="00416CAD" w:rsidP="00416CAD">
      <w:pPr>
        <w:rPr>
          <w:color w:val="595959"/>
          <w:sz w:val="28"/>
          <w:szCs w:val="28"/>
        </w:rPr>
      </w:pPr>
      <w:r w:rsidRPr="009F4664">
        <w:rPr>
          <w:color w:val="595959"/>
          <w:sz w:val="28"/>
          <w:szCs w:val="28"/>
        </w:rPr>
        <w:t>Ends</w:t>
      </w:r>
    </w:p>
    <w:p w14:paraId="6D83C3C8" w14:textId="206F2336" w:rsidR="00416CAD" w:rsidRPr="009F4664" w:rsidRDefault="00416CAD" w:rsidP="00416CAD">
      <w:pPr>
        <w:rPr>
          <w:color w:val="595959"/>
          <w:sz w:val="28"/>
          <w:szCs w:val="28"/>
        </w:rPr>
      </w:pPr>
      <w:r w:rsidRPr="009F4664">
        <w:rPr>
          <w:color w:val="595959"/>
          <w:sz w:val="28"/>
          <w:szCs w:val="28"/>
        </w:rPr>
        <w:t xml:space="preserve">Issued by </w:t>
      </w:r>
      <w:r w:rsidR="009F4664" w:rsidRPr="009F4664">
        <w:rPr>
          <w:color w:val="595959"/>
          <w:sz w:val="28"/>
          <w:szCs w:val="28"/>
        </w:rPr>
        <w:t>Horsham and Crawley Counselling Group CIC</w:t>
      </w:r>
    </w:p>
    <w:p w14:paraId="72FAB901" w14:textId="67DA7186" w:rsidR="00416CAD" w:rsidRPr="009F4664" w:rsidRDefault="00416CAD" w:rsidP="00416CAD">
      <w:pPr>
        <w:rPr>
          <w:color w:val="595959"/>
          <w:sz w:val="28"/>
          <w:szCs w:val="28"/>
        </w:rPr>
      </w:pPr>
      <w:r w:rsidRPr="009F4664">
        <w:rPr>
          <w:color w:val="595959"/>
          <w:sz w:val="28"/>
          <w:szCs w:val="28"/>
        </w:rPr>
        <w:t>For further information please contact:</w:t>
      </w:r>
      <w:r w:rsidR="009F4664" w:rsidRPr="009F4664">
        <w:rPr>
          <w:color w:val="595959"/>
          <w:sz w:val="28"/>
          <w:szCs w:val="28"/>
        </w:rPr>
        <w:t xml:space="preserve"> Rachel Gardiner-Hill, Lead Director</w:t>
      </w:r>
    </w:p>
    <w:p w14:paraId="42421D16" w14:textId="3070F170" w:rsidR="009F4664" w:rsidRPr="009F4664" w:rsidRDefault="009F4664" w:rsidP="00416CAD">
      <w:pPr>
        <w:rPr>
          <w:color w:val="595959"/>
          <w:sz w:val="28"/>
          <w:szCs w:val="28"/>
        </w:rPr>
      </w:pPr>
      <w:r w:rsidRPr="009F4664">
        <w:rPr>
          <w:color w:val="595959"/>
          <w:sz w:val="28"/>
          <w:szCs w:val="28"/>
        </w:rPr>
        <w:t>077 303 83929</w:t>
      </w:r>
    </w:p>
    <w:p w14:paraId="77EB30F2" w14:textId="14C1BD43" w:rsidR="009F4664" w:rsidRPr="009F4664" w:rsidRDefault="009F4664" w:rsidP="00416CAD">
      <w:pPr>
        <w:rPr>
          <w:color w:val="595959"/>
          <w:sz w:val="28"/>
          <w:szCs w:val="28"/>
        </w:rPr>
      </w:pPr>
    </w:p>
    <w:p w14:paraId="477CC3C6" w14:textId="0F624B04" w:rsidR="00416CAD" w:rsidRPr="009F4664" w:rsidRDefault="009F4664" w:rsidP="00416CAD">
      <w:pPr>
        <w:rPr>
          <w:color w:val="595959"/>
          <w:sz w:val="28"/>
          <w:szCs w:val="28"/>
        </w:rPr>
      </w:pPr>
      <w:r w:rsidRPr="009F4664">
        <w:rPr>
          <w:color w:val="595959"/>
          <w:sz w:val="28"/>
          <w:szCs w:val="28"/>
        </w:rPr>
        <w:t>NO</w:t>
      </w:r>
      <w:r w:rsidR="00416CAD" w:rsidRPr="009F4664">
        <w:rPr>
          <w:color w:val="595959"/>
          <w:sz w:val="28"/>
          <w:szCs w:val="28"/>
        </w:rPr>
        <w:t>TES TO EDITORS:</w:t>
      </w:r>
    </w:p>
    <w:p w14:paraId="200D792E" w14:textId="06E0B034" w:rsidR="009F4664" w:rsidRPr="009F4664" w:rsidRDefault="009F4664" w:rsidP="009F4664">
      <w:pPr>
        <w:pStyle w:val="ListParagraph"/>
        <w:numPr>
          <w:ilvl w:val="0"/>
          <w:numId w:val="4"/>
        </w:numPr>
        <w:rPr>
          <w:sz w:val="28"/>
          <w:szCs w:val="28"/>
          <w:lang w:val="en-US"/>
        </w:rPr>
      </w:pPr>
      <w:r w:rsidRPr="009F4664">
        <w:rPr>
          <w:sz w:val="28"/>
          <w:szCs w:val="28"/>
          <w:lang w:val="en-US"/>
        </w:rPr>
        <w:t xml:space="preserve">Horsham and Crawley Counselling Group is a Community Interest Company – we’re a talking business where society profits.  Based at Alphacom House in Oakhill Road, our team of dedicated counsellors have been supporting the mental health of residents </w:t>
      </w:r>
      <w:r w:rsidR="005079E8">
        <w:rPr>
          <w:sz w:val="28"/>
          <w:szCs w:val="28"/>
          <w:lang w:val="en-US"/>
        </w:rPr>
        <w:t xml:space="preserve">and employees </w:t>
      </w:r>
      <w:r w:rsidRPr="009F4664">
        <w:rPr>
          <w:sz w:val="28"/>
          <w:szCs w:val="28"/>
          <w:lang w:val="en-US"/>
        </w:rPr>
        <w:t xml:space="preserve">of Horsham, Crawley and the surrounding villages since 2015.  </w:t>
      </w:r>
    </w:p>
    <w:p w14:paraId="3FEEA671" w14:textId="77777777" w:rsidR="009F4664" w:rsidRPr="009F4664" w:rsidRDefault="009F4664" w:rsidP="009F4664">
      <w:pPr>
        <w:ind w:left="720"/>
        <w:rPr>
          <w:sz w:val="28"/>
          <w:szCs w:val="28"/>
          <w:lang w:val="en-US"/>
        </w:rPr>
      </w:pPr>
      <w:r w:rsidRPr="009F4664">
        <w:rPr>
          <w:sz w:val="28"/>
          <w:szCs w:val="28"/>
          <w:lang w:val="en-US"/>
        </w:rPr>
        <w:t>Our social mission is to provide long or short term affordable counselling.  We remain one of the few third sector organisation able to provide open ended counselling support.</w:t>
      </w:r>
    </w:p>
    <w:p w14:paraId="41740788" w14:textId="51D0FB32" w:rsidR="009F4664" w:rsidRDefault="009F4664" w:rsidP="009F4664">
      <w:pPr>
        <w:ind w:left="720"/>
        <w:rPr>
          <w:sz w:val="28"/>
          <w:szCs w:val="28"/>
          <w:lang w:val="en-US"/>
        </w:rPr>
      </w:pPr>
      <w:r w:rsidRPr="009F4664">
        <w:rPr>
          <w:sz w:val="28"/>
          <w:szCs w:val="28"/>
          <w:lang w:val="en-US"/>
        </w:rPr>
        <w:t xml:space="preserve">HCCG CIC </w:t>
      </w:r>
      <w:r w:rsidR="00730107">
        <w:rPr>
          <w:sz w:val="28"/>
          <w:szCs w:val="28"/>
          <w:lang w:val="en-US"/>
        </w:rPr>
        <w:t>was the proud r</w:t>
      </w:r>
      <w:r w:rsidRPr="009F4664">
        <w:rPr>
          <w:sz w:val="28"/>
          <w:szCs w:val="28"/>
          <w:lang w:val="en-US"/>
        </w:rPr>
        <w:t>ecipient of a WISE</w:t>
      </w:r>
      <w:r w:rsidR="005079E8">
        <w:rPr>
          <w:sz w:val="28"/>
          <w:szCs w:val="28"/>
          <w:lang w:val="en-US"/>
        </w:rPr>
        <w:t>*</w:t>
      </w:r>
      <w:r w:rsidRPr="009F4664">
        <w:rPr>
          <w:sz w:val="28"/>
          <w:szCs w:val="28"/>
          <w:lang w:val="en-US"/>
        </w:rPr>
        <w:t xml:space="preserve"> award in 2020 for exceptional leadership in a social enterprise.</w:t>
      </w:r>
    </w:p>
    <w:p w14:paraId="5C553743" w14:textId="4C82D0D7" w:rsidR="005079E8" w:rsidRPr="009F4664" w:rsidRDefault="005079E8" w:rsidP="009F4664">
      <w:pPr>
        <w:ind w:left="720"/>
        <w:rPr>
          <w:sz w:val="28"/>
          <w:szCs w:val="28"/>
          <w:lang w:val="en-US"/>
        </w:rPr>
      </w:pPr>
      <w:r>
        <w:rPr>
          <w:sz w:val="28"/>
          <w:szCs w:val="28"/>
          <w:lang w:val="en-US"/>
        </w:rPr>
        <w:t>*</w:t>
      </w:r>
      <w:r w:rsidRPr="005079E8">
        <w:rPr>
          <w:sz w:val="20"/>
          <w:szCs w:val="20"/>
          <w:lang w:val="en-US"/>
        </w:rPr>
        <w:t>NatWest/Pioneers Post</w:t>
      </w:r>
      <w:r>
        <w:rPr>
          <w:sz w:val="20"/>
          <w:szCs w:val="20"/>
          <w:lang w:val="en-US"/>
        </w:rPr>
        <w:t xml:space="preserve"> ’</w:t>
      </w:r>
      <w:r w:rsidRPr="005079E8">
        <w:rPr>
          <w:sz w:val="20"/>
          <w:szCs w:val="20"/>
          <w:lang w:val="en-US"/>
        </w:rPr>
        <w:t xml:space="preserve"> Women in Social Enterprise</w:t>
      </w:r>
      <w:r>
        <w:rPr>
          <w:sz w:val="20"/>
          <w:szCs w:val="20"/>
          <w:lang w:val="en-US"/>
        </w:rPr>
        <w:t>’</w:t>
      </w:r>
      <w:r w:rsidRPr="005079E8">
        <w:rPr>
          <w:sz w:val="20"/>
          <w:szCs w:val="20"/>
          <w:lang w:val="en-US"/>
        </w:rPr>
        <w:t xml:space="preserve"> Award scheme</w:t>
      </w:r>
    </w:p>
    <w:p w14:paraId="48E48BA1" w14:textId="1B51B504" w:rsidR="009F4664" w:rsidRPr="009F4664" w:rsidRDefault="009F4664" w:rsidP="00416CAD">
      <w:pPr>
        <w:rPr>
          <w:color w:val="595959"/>
          <w:sz w:val="28"/>
          <w:szCs w:val="28"/>
          <w:lang w:val="en-US"/>
        </w:rPr>
      </w:pPr>
    </w:p>
    <w:p w14:paraId="298AE7BD" w14:textId="2A701898" w:rsidR="007B61C8" w:rsidRPr="00442CD8" w:rsidRDefault="007B61C8" w:rsidP="00730107">
      <w:pPr>
        <w:pStyle w:val="ListParagraph"/>
        <w:spacing w:after="200"/>
        <w:rPr>
          <w:rFonts w:asciiTheme="minorHAnsi" w:hAnsiTheme="minorHAnsi"/>
          <w:sz w:val="28"/>
          <w:szCs w:val="28"/>
        </w:rPr>
      </w:pPr>
    </w:p>
    <w:sectPr w:rsidR="007B61C8" w:rsidRPr="00442CD8" w:rsidSect="00442CD8">
      <w:headerReference w:type="even" r:id="rId14"/>
      <w:headerReference w:type="default" r:id="rId15"/>
      <w:footerReference w:type="even" r:id="rId16"/>
      <w:footerReference w:type="default" r:id="rId17"/>
      <w:headerReference w:type="first" r:id="rId18"/>
      <w:footerReference w:type="first" r:id="rId19"/>
      <w:pgSz w:w="11906" w:h="16838"/>
      <w:pgMar w:top="1440"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D6ECA" w14:textId="77777777" w:rsidR="00D7375B" w:rsidRDefault="00D7375B" w:rsidP="007B61C8">
      <w:r>
        <w:separator/>
      </w:r>
    </w:p>
  </w:endnote>
  <w:endnote w:type="continuationSeparator" w:id="0">
    <w:p w14:paraId="643DF834" w14:textId="77777777" w:rsidR="00D7375B" w:rsidRDefault="00D7375B" w:rsidP="007B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SCO Modern">
    <w:altName w:val="Franklin Gothic Medium Cond"/>
    <w:charset w:val="00"/>
    <w:family w:val="auto"/>
    <w:pitch w:val="variable"/>
    <w:sig w:usb0="0000020F" w:usb1="00000000" w:usb2="00000000" w:usb3="00000000" w:csb0="00000097" w:csb1="00000000"/>
  </w:font>
  <w:font w:name="Tesco">
    <w:altName w:val="Trebuchet MS"/>
    <w:charset w:val="00"/>
    <w:family w:val="swiss"/>
    <w:pitch w:val="variable"/>
    <w:sig w:usb0="800000AF" w:usb1="4000204A" w:usb2="00000000" w:usb3="00000000" w:csb0="00000001" w:csb1="00000000"/>
  </w:font>
  <w:font w:name="TESCO Moder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63177" w14:textId="77777777" w:rsidR="00592CB0" w:rsidRDefault="00592C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0018" w14:textId="1A57F0D9" w:rsidR="008C6882" w:rsidRDefault="00BD39C3" w:rsidP="00BD39C3">
    <w:pPr>
      <w:pStyle w:val="Footer"/>
      <w:tabs>
        <w:tab w:val="clear" w:pos="4513"/>
        <w:tab w:val="left" w:pos="4395"/>
      </w:tabs>
      <w:jc w:val="center"/>
    </w:pPr>
    <w:r>
      <w:tab/>
    </w:r>
    <w:sdt>
      <w:sdtPr>
        <w:id w:val="-1470671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D14F3">
          <w:rPr>
            <w:noProof/>
          </w:rPr>
          <w:t>1</w:t>
        </w:r>
        <w:r>
          <w:rPr>
            <w:noProof/>
          </w:rPr>
          <w:fldChar w:fldCharType="end"/>
        </w:r>
        <w:r>
          <w:tab/>
        </w:r>
        <w:r w:rsidRPr="001B14C4">
          <w:rPr>
            <w:noProof/>
            <w:lang w:eastAsia="en-GB"/>
          </w:rPr>
          <w:drawing>
            <wp:anchor distT="0" distB="0" distL="114300" distR="114300" simplePos="0" relativeHeight="251658240" behindDoc="1" locked="0" layoutInCell="1" allowOverlap="1" wp14:anchorId="2290A856" wp14:editId="2296C010">
              <wp:simplePos x="0" y="0"/>
              <wp:positionH relativeFrom="margin">
                <wp:align>right</wp:align>
              </wp:positionH>
              <wp:positionV relativeFrom="paragraph">
                <wp:posOffset>-36195</wp:posOffset>
              </wp:positionV>
              <wp:extent cx="871200" cy="255600"/>
              <wp:effectExtent l="0" t="0" r="5715" b="0"/>
              <wp:wrapNone/>
              <wp:docPr id="9" name="Picture 9" descr="\\global.tesco.org\dfsroot\UK\HeadOffice\Home\SDC03\BV98\Desktop\TES_LOGO_REDBLU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tesco.org\dfsroot\UK\HeadOffice\Home\SDC03\BV98\Desktop\TES_LOGO_REDBLUE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1200" cy="2556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1E7B7" w14:textId="77777777" w:rsidR="00592CB0" w:rsidRDefault="00592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9D31E" w14:textId="77777777" w:rsidR="00D7375B" w:rsidRDefault="00D7375B" w:rsidP="007B61C8">
      <w:r>
        <w:separator/>
      </w:r>
    </w:p>
  </w:footnote>
  <w:footnote w:type="continuationSeparator" w:id="0">
    <w:p w14:paraId="5E6F40A9" w14:textId="77777777" w:rsidR="00D7375B" w:rsidRDefault="00D7375B" w:rsidP="007B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B4C5" w14:textId="77777777" w:rsidR="00592CB0" w:rsidRDefault="00592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C986" w14:textId="77777777" w:rsidR="00592CB0" w:rsidRDefault="00592C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F84C7" w14:textId="77777777" w:rsidR="00592CB0" w:rsidRDefault="00592C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157EE"/>
    <w:multiLevelType w:val="hybridMultilevel"/>
    <w:tmpl w:val="F992F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081A2E"/>
    <w:multiLevelType w:val="hybridMultilevel"/>
    <w:tmpl w:val="1C3A49AE"/>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 w15:restartNumberingAfterBreak="0">
    <w:nsid w:val="76BB42C4"/>
    <w:multiLevelType w:val="hybridMultilevel"/>
    <w:tmpl w:val="2B42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412929"/>
    <w:multiLevelType w:val="hybridMultilevel"/>
    <w:tmpl w:val="8516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05073">
    <w:abstractNumId w:val="3"/>
  </w:num>
  <w:num w:numId="2" w16cid:durableId="72246335">
    <w:abstractNumId w:val="2"/>
  </w:num>
  <w:num w:numId="3" w16cid:durableId="1796869421">
    <w:abstractNumId w:val="0"/>
  </w:num>
  <w:num w:numId="4" w16cid:durableId="1999919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CAD"/>
    <w:rsid w:val="00000218"/>
    <w:rsid w:val="00032466"/>
    <w:rsid w:val="00043941"/>
    <w:rsid w:val="00065BE6"/>
    <w:rsid w:val="000B00D2"/>
    <w:rsid w:val="001B120B"/>
    <w:rsid w:val="001B14C4"/>
    <w:rsid w:val="001F5073"/>
    <w:rsid w:val="00207C5D"/>
    <w:rsid w:val="00234BC8"/>
    <w:rsid w:val="00240164"/>
    <w:rsid w:val="0026050B"/>
    <w:rsid w:val="002A4A05"/>
    <w:rsid w:val="002E3838"/>
    <w:rsid w:val="00313F4E"/>
    <w:rsid w:val="00336F95"/>
    <w:rsid w:val="00354D76"/>
    <w:rsid w:val="00365857"/>
    <w:rsid w:val="00384DC2"/>
    <w:rsid w:val="003B6B1B"/>
    <w:rsid w:val="003D00FD"/>
    <w:rsid w:val="00416CAD"/>
    <w:rsid w:val="00420C9F"/>
    <w:rsid w:val="00442CD8"/>
    <w:rsid w:val="00452AE0"/>
    <w:rsid w:val="00464ED9"/>
    <w:rsid w:val="00475334"/>
    <w:rsid w:val="004B2928"/>
    <w:rsid w:val="004F7485"/>
    <w:rsid w:val="005079E8"/>
    <w:rsid w:val="00551154"/>
    <w:rsid w:val="00592CB0"/>
    <w:rsid w:val="005F7582"/>
    <w:rsid w:val="00661584"/>
    <w:rsid w:val="00690533"/>
    <w:rsid w:val="007159AE"/>
    <w:rsid w:val="007214D4"/>
    <w:rsid w:val="00723BE5"/>
    <w:rsid w:val="00730107"/>
    <w:rsid w:val="00730F78"/>
    <w:rsid w:val="00742C7C"/>
    <w:rsid w:val="00774287"/>
    <w:rsid w:val="007B1FA5"/>
    <w:rsid w:val="007B61C8"/>
    <w:rsid w:val="007D0C11"/>
    <w:rsid w:val="007D14F3"/>
    <w:rsid w:val="007D6DE7"/>
    <w:rsid w:val="00851132"/>
    <w:rsid w:val="008606DA"/>
    <w:rsid w:val="00884F9E"/>
    <w:rsid w:val="008952FF"/>
    <w:rsid w:val="008B6CD9"/>
    <w:rsid w:val="008C6882"/>
    <w:rsid w:val="009415A9"/>
    <w:rsid w:val="00963990"/>
    <w:rsid w:val="009B6E50"/>
    <w:rsid w:val="009F4664"/>
    <w:rsid w:val="00A30E1D"/>
    <w:rsid w:val="00A752BB"/>
    <w:rsid w:val="00A90010"/>
    <w:rsid w:val="00B265DE"/>
    <w:rsid w:val="00B266FE"/>
    <w:rsid w:val="00B35D7E"/>
    <w:rsid w:val="00BB4732"/>
    <w:rsid w:val="00BD39C3"/>
    <w:rsid w:val="00BE4E08"/>
    <w:rsid w:val="00C34670"/>
    <w:rsid w:val="00C36284"/>
    <w:rsid w:val="00C37C88"/>
    <w:rsid w:val="00C56B2A"/>
    <w:rsid w:val="00CE42CF"/>
    <w:rsid w:val="00CF7E55"/>
    <w:rsid w:val="00D016EA"/>
    <w:rsid w:val="00D51590"/>
    <w:rsid w:val="00D56D14"/>
    <w:rsid w:val="00D63551"/>
    <w:rsid w:val="00D6574F"/>
    <w:rsid w:val="00D65FEC"/>
    <w:rsid w:val="00D7375B"/>
    <w:rsid w:val="00D75F33"/>
    <w:rsid w:val="00E351DF"/>
    <w:rsid w:val="00F07D45"/>
    <w:rsid w:val="00F87C2A"/>
    <w:rsid w:val="00F9190B"/>
    <w:rsid w:val="00FA08CB"/>
    <w:rsid w:val="00FD40CC"/>
    <w:rsid w:val="00FF2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2E52B6"/>
  <w15:chartTrackingRefBased/>
  <w15:docId w15:val="{FB0B4C9F-1E3D-43D2-A484-FF778471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C8"/>
    <w:pPr>
      <w:spacing w:after="240" w:line="240" w:lineRule="auto"/>
    </w:pPr>
    <w:rPr>
      <w:rFonts w:ascii="TESCO Modern" w:hAnsi="TESCO Modern"/>
    </w:rPr>
  </w:style>
  <w:style w:type="paragraph" w:styleId="Heading1">
    <w:name w:val="heading 1"/>
    <w:basedOn w:val="Titleonpage"/>
    <w:next w:val="Normal"/>
    <w:link w:val="Heading1Char"/>
    <w:uiPriority w:val="9"/>
    <w:qFormat/>
    <w:rsid w:val="007159AE"/>
    <w:pPr>
      <w:outlineLvl w:val="0"/>
    </w:pPr>
    <w:rPr>
      <w:rFonts w:ascii="TESCO Modern" w:hAnsi="TESCO Moder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14C4"/>
    <w:pPr>
      <w:spacing w:before="120" w:line="216" w:lineRule="auto"/>
      <w:ind w:left="720"/>
      <w:contextualSpacing/>
    </w:pPr>
  </w:style>
  <w:style w:type="paragraph" w:customStyle="1" w:styleId="MainHeadline">
    <w:name w:val="Main Headline"/>
    <w:basedOn w:val="Normal"/>
    <w:link w:val="MainHeadlineChar"/>
    <w:qFormat/>
    <w:rsid w:val="007B61C8"/>
    <w:pPr>
      <w:spacing w:after="480"/>
    </w:pPr>
    <w:rPr>
      <w:b/>
      <w:bCs/>
      <w:color w:val="00539F"/>
      <w:sz w:val="96"/>
      <w:szCs w:val="96"/>
    </w:rPr>
  </w:style>
  <w:style w:type="paragraph" w:customStyle="1" w:styleId="Secondarycopy">
    <w:name w:val="Secondary copy"/>
    <w:basedOn w:val="Normal"/>
    <w:link w:val="SecondarycopyChar"/>
    <w:qFormat/>
    <w:rsid w:val="007159AE"/>
    <w:rPr>
      <w:b/>
      <w:color w:val="00539F"/>
      <w:sz w:val="72"/>
      <w:szCs w:val="72"/>
    </w:rPr>
  </w:style>
  <w:style w:type="character" w:customStyle="1" w:styleId="MainHeadlineChar">
    <w:name w:val="Main Headline Char"/>
    <w:basedOn w:val="DefaultParagraphFont"/>
    <w:link w:val="MainHeadline"/>
    <w:rsid w:val="007B61C8"/>
    <w:rPr>
      <w:rFonts w:ascii="TESCO Modern" w:hAnsi="TESCO Modern"/>
      <w:b/>
      <w:bCs/>
      <w:color w:val="00539F"/>
      <w:sz w:val="96"/>
      <w:szCs w:val="96"/>
    </w:rPr>
  </w:style>
  <w:style w:type="paragraph" w:customStyle="1" w:styleId="Titleonpage">
    <w:name w:val="Title on page"/>
    <w:basedOn w:val="Normal"/>
    <w:link w:val="TitleonpageChar"/>
    <w:rsid w:val="003B6B1B"/>
    <w:rPr>
      <w:rFonts w:ascii="Tesco" w:hAnsi="Tesco"/>
      <w:b/>
      <w:color w:val="00539F"/>
      <w:sz w:val="48"/>
      <w:szCs w:val="48"/>
    </w:rPr>
  </w:style>
  <w:style w:type="character" w:customStyle="1" w:styleId="SecondarycopyChar">
    <w:name w:val="Secondary copy Char"/>
    <w:basedOn w:val="DefaultParagraphFont"/>
    <w:link w:val="Secondarycopy"/>
    <w:rsid w:val="007159AE"/>
    <w:rPr>
      <w:rFonts w:ascii="TESCO Modern" w:hAnsi="TESCO Modern"/>
      <w:b/>
      <w:color w:val="00539F"/>
      <w:sz w:val="72"/>
      <w:szCs w:val="72"/>
    </w:rPr>
  </w:style>
  <w:style w:type="paragraph" w:styleId="Header">
    <w:name w:val="header"/>
    <w:basedOn w:val="Normal"/>
    <w:link w:val="HeaderChar"/>
    <w:uiPriority w:val="99"/>
    <w:unhideWhenUsed/>
    <w:rsid w:val="008C6882"/>
    <w:pPr>
      <w:tabs>
        <w:tab w:val="center" w:pos="4513"/>
        <w:tab w:val="right" w:pos="9026"/>
      </w:tabs>
      <w:spacing w:after="0"/>
    </w:pPr>
  </w:style>
  <w:style w:type="character" w:customStyle="1" w:styleId="TitleonpageChar">
    <w:name w:val="Title on page Char"/>
    <w:basedOn w:val="DefaultParagraphFont"/>
    <w:link w:val="Titleonpage"/>
    <w:rsid w:val="003B6B1B"/>
    <w:rPr>
      <w:rFonts w:ascii="Tesco" w:hAnsi="Tesco"/>
      <w:b/>
      <w:color w:val="00539F"/>
      <w:sz w:val="48"/>
      <w:szCs w:val="48"/>
    </w:rPr>
  </w:style>
  <w:style w:type="character" w:customStyle="1" w:styleId="HeaderChar">
    <w:name w:val="Header Char"/>
    <w:basedOn w:val="DefaultParagraphFont"/>
    <w:link w:val="Header"/>
    <w:uiPriority w:val="99"/>
    <w:rsid w:val="008C6882"/>
  </w:style>
  <w:style w:type="paragraph" w:styleId="Footer">
    <w:name w:val="footer"/>
    <w:basedOn w:val="Normal"/>
    <w:link w:val="FooterChar"/>
    <w:uiPriority w:val="99"/>
    <w:unhideWhenUsed/>
    <w:rsid w:val="008C6882"/>
    <w:pPr>
      <w:tabs>
        <w:tab w:val="center" w:pos="4513"/>
        <w:tab w:val="right" w:pos="9026"/>
      </w:tabs>
      <w:spacing w:after="0"/>
    </w:pPr>
  </w:style>
  <w:style w:type="character" w:customStyle="1" w:styleId="FooterChar">
    <w:name w:val="Footer Char"/>
    <w:basedOn w:val="DefaultParagraphFont"/>
    <w:link w:val="Footer"/>
    <w:uiPriority w:val="99"/>
    <w:rsid w:val="008C6882"/>
  </w:style>
  <w:style w:type="paragraph" w:customStyle="1" w:styleId="Thankyou">
    <w:name w:val="Thank you."/>
    <w:basedOn w:val="Normal"/>
    <w:link w:val="ThankyouChar"/>
    <w:qFormat/>
    <w:rsid w:val="007159AE"/>
    <w:rPr>
      <w:b/>
      <w:color w:val="00539F"/>
      <w:sz w:val="96"/>
      <w:szCs w:val="96"/>
    </w:rPr>
  </w:style>
  <w:style w:type="character" w:customStyle="1" w:styleId="Heading1Char">
    <w:name w:val="Heading 1 Char"/>
    <w:basedOn w:val="DefaultParagraphFont"/>
    <w:link w:val="Heading1"/>
    <w:uiPriority w:val="9"/>
    <w:rsid w:val="007159AE"/>
    <w:rPr>
      <w:rFonts w:ascii="TESCO Modern" w:hAnsi="TESCO Modern"/>
      <w:b/>
      <w:color w:val="00539F"/>
      <w:sz w:val="48"/>
      <w:szCs w:val="48"/>
    </w:rPr>
  </w:style>
  <w:style w:type="character" w:customStyle="1" w:styleId="ThankyouChar">
    <w:name w:val="Thank you. Char"/>
    <w:basedOn w:val="DefaultParagraphFont"/>
    <w:link w:val="Thankyou"/>
    <w:rsid w:val="007159AE"/>
    <w:rPr>
      <w:rFonts w:ascii="TESCO Modern" w:hAnsi="TESCO Modern"/>
      <w:b/>
      <w:color w:val="00539F"/>
      <w:sz w:val="96"/>
      <w:szCs w:val="96"/>
    </w:rPr>
  </w:style>
  <w:style w:type="paragraph" w:styleId="TOCHeading">
    <w:name w:val="TOC Heading"/>
    <w:basedOn w:val="Heading1"/>
    <w:next w:val="Normal"/>
    <w:uiPriority w:val="39"/>
    <w:unhideWhenUsed/>
    <w:qFormat/>
    <w:rsid w:val="003B6B1B"/>
    <w:pPr>
      <w:spacing w:line="259" w:lineRule="auto"/>
      <w:outlineLvl w:val="9"/>
    </w:pPr>
    <w:rPr>
      <w:lang w:val="en-US"/>
    </w:rPr>
  </w:style>
  <w:style w:type="paragraph" w:styleId="TOC1">
    <w:name w:val="toc 1"/>
    <w:basedOn w:val="Normal"/>
    <w:next w:val="Normal"/>
    <w:autoRedefine/>
    <w:uiPriority w:val="39"/>
    <w:unhideWhenUsed/>
    <w:rsid w:val="003B6B1B"/>
    <w:pPr>
      <w:spacing w:after="100"/>
    </w:pPr>
  </w:style>
  <w:style w:type="character" w:styleId="Hyperlink">
    <w:name w:val="Hyperlink"/>
    <w:basedOn w:val="DefaultParagraphFont"/>
    <w:uiPriority w:val="99"/>
    <w:unhideWhenUsed/>
    <w:rsid w:val="003B6B1B"/>
    <w:rPr>
      <w:color w:val="000000" w:themeColor="hyperlink"/>
      <w:u w:val="single"/>
    </w:rPr>
  </w:style>
  <w:style w:type="table" w:styleId="TableGrid">
    <w:name w:val="Table Grid"/>
    <w:basedOn w:val="TableNormal"/>
    <w:uiPriority w:val="39"/>
    <w:rsid w:val="00043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043941"/>
    <w:pPr>
      <w:spacing w:after="0" w:line="240" w:lineRule="auto"/>
    </w:pPr>
    <w:tblPr>
      <w:tblStyleRowBandSize w:val="1"/>
      <w:tblStyleColBandSize w:val="1"/>
      <w:tblBorders>
        <w:top w:val="single" w:sz="4" w:space="0" w:color="00539F" w:themeColor="accent1"/>
        <w:left w:val="single" w:sz="4" w:space="0" w:color="00539F" w:themeColor="accent1"/>
        <w:bottom w:val="single" w:sz="4" w:space="0" w:color="00539F" w:themeColor="accent1"/>
        <w:right w:val="single" w:sz="4" w:space="0" w:color="00539F" w:themeColor="accent1"/>
      </w:tblBorders>
    </w:tblPr>
    <w:tcPr>
      <w:shd w:val="clear" w:color="auto" w:fill="auto"/>
    </w:tcPr>
    <w:tblStylePr w:type="firstRow">
      <w:rPr>
        <w:rFonts w:asciiTheme="majorHAnsi" w:hAnsiTheme="majorHAnsi"/>
        <w:b/>
        <w:bCs/>
        <w:color w:val="FFFFFF" w:themeColor="background1"/>
        <w:sz w:val="24"/>
      </w:rPr>
      <w:tblPr/>
      <w:tcPr>
        <w:shd w:val="clear" w:color="auto" w:fill="00539F" w:themeFill="accent1"/>
      </w:tcPr>
    </w:tblStylePr>
    <w:tblStylePr w:type="lastRow">
      <w:rPr>
        <w:b/>
        <w:bCs/>
      </w:rPr>
      <w:tblPr/>
      <w:tcPr>
        <w:tcBorders>
          <w:top w:val="double" w:sz="4" w:space="0" w:color="00539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39F" w:themeColor="accent1"/>
          <w:right w:val="single" w:sz="4" w:space="0" w:color="00539F" w:themeColor="accent1"/>
        </w:tcBorders>
      </w:tcPr>
    </w:tblStylePr>
    <w:tblStylePr w:type="band1Horz">
      <w:tblPr/>
      <w:tcPr>
        <w:tcBorders>
          <w:top w:val="single" w:sz="4" w:space="0" w:color="00539F" w:themeColor="accent1"/>
          <w:bottom w:val="single" w:sz="4" w:space="0" w:color="00539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39F" w:themeColor="accent1"/>
          <w:left w:val="nil"/>
        </w:tcBorders>
      </w:tcPr>
    </w:tblStylePr>
    <w:tblStylePr w:type="swCell">
      <w:tblPr/>
      <w:tcPr>
        <w:tcBorders>
          <w:top w:val="double" w:sz="4" w:space="0" w:color="00539F" w:themeColor="accent1"/>
          <w:right w:val="nil"/>
        </w:tcBorders>
      </w:tcPr>
    </w:tblStylePr>
  </w:style>
  <w:style w:type="paragraph" w:customStyle="1" w:styleId="Tableheaderrow">
    <w:name w:val="Table header row"/>
    <w:basedOn w:val="Normal"/>
    <w:link w:val="TableheaderrowChar"/>
    <w:rsid w:val="00043941"/>
    <w:rPr>
      <w:b/>
      <w:bCs/>
      <w:color w:val="FFFFFF" w:themeColor="background1"/>
      <w:sz w:val="24"/>
    </w:rPr>
  </w:style>
  <w:style w:type="character" w:customStyle="1" w:styleId="TableheaderrowChar">
    <w:name w:val="Table header row Char"/>
    <w:basedOn w:val="DefaultParagraphFont"/>
    <w:link w:val="Tableheaderrow"/>
    <w:rsid w:val="00043941"/>
    <w:rPr>
      <w:rFonts w:ascii="TESCO Modern" w:hAnsi="TESCO Modern"/>
      <w:b/>
      <w:bCs/>
      <w:color w:val="FFFFFF" w:themeColor="background1"/>
      <w:sz w:val="24"/>
    </w:rPr>
  </w:style>
  <w:style w:type="character" w:customStyle="1" w:styleId="ListParagraphChar">
    <w:name w:val="List Paragraph Char"/>
    <w:basedOn w:val="DefaultParagraphFont"/>
    <w:link w:val="ListParagraph"/>
    <w:uiPriority w:val="34"/>
    <w:rsid w:val="00416CAD"/>
    <w:rPr>
      <w:rFonts w:ascii="TESCO Modern" w:hAnsi="TESCO Modern"/>
    </w:rPr>
  </w:style>
  <w:style w:type="character" w:styleId="CommentReference">
    <w:name w:val="annotation reference"/>
    <w:basedOn w:val="DefaultParagraphFont"/>
    <w:uiPriority w:val="99"/>
    <w:semiHidden/>
    <w:unhideWhenUsed/>
    <w:rsid w:val="00416CAD"/>
    <w:rPr>
      <w:sz w:val="16"/>
      <w:szCs w:val="16"/>
    </w:rPr>
  </w:style>
  <w:style w:type="paragraph" w:styleId="CommentText">
    <w:name w:val="annotation text"/>
    <w:basedOn w:val="Normal"/>
    <w:link w:val="CommentTextChar"/>
    <w:uiPriority w:val="99"/>
    <w:semiHidden/>
    <w:unhideWhenUsed/>
    <w:rsid w:val="00416CAD"/>
    <w:pPr>
      <w:spacing w:after="200"/>
    </w:pPr>
    <w:rPr>
      <w:rFonts w:ascii="Tesco" w:hAnsi="Tesco"/>
      <w:color w:val="595959" w:themeColor="text1" w:themeTint="A6"/>
      <w:sz w:val="20"/>
      <w:szCs w:val="20"/>
    </w:rPr>
  </w:style>
  <w:style w:type="character" w:customStyle="1" w:styleId="CommentTextChar">
    <w:name w:val="Comment Text Char"/>
    <w:basedOn w:val="DefaultParagraphFont"/>
    <w:link w:val="CommentText"/>
    <w:uiPriority w:val="99"/>
    <w:semiHidden/>
    <w:rsid w:val="00416CAD"/>
    <w:rPr>
      <w:rFonts w:ascii="Tesco" w:hAnsi="Tesco"/>
      <w:color w:val="595959" w:themeColor="text1" w:themeTint="A6"/>
      <w:sz w:val="20"/>
      <w:szCs w:val="20"/>
    </w:rPr>
  </w:style>
  <w:style w:type="paragraph" w:styleId="BalloonText">
    <w:name w:val="Balloon Text"/>
    <w:basedOn w:val="Normal"/>
    <w:link w:val="BalloonTextChar"/>
    <w:uiPriority w:val="99"/>
    <w:semiHidden/>
    <w:unhideWhenUsed/>
    <w:rsid w:val="00416C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CA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16CAD"/>
    <w:pPr>
      <w:spacing w:after="240"/>
    </w:pPr>
    <w:rPr>
      <w:rFonts w:ascii="TESCO Modern" w:hAnsi="TESCO Modern"/>
      <w:b/>
      <w:bCs/>
      <w:color w:val="auto"/>
    </w:rPr>
  </w:style>
  <w:style w:type="character" w:customStyle="1" w:styleId="CommentSubjectChar">
    <w:name w:val="Comment Subject Char"/>
    <w:basedOn w:val="CommentTextChar"/>
    <w:link w:val="CommentSubject"/>
    <w:uiPriority w:val="99"/>
    <w:semiHidden/>
    <w:rsid w:val="00416CAD"/>
    <w:rPr>
      <w:rFonts w:ascii="TESCO Modern" w:hAnsi="TESCO Modern"/>
      <w:b/>
      <w:bCs/>
      <w:color w:val="595959" w:themeColor="text1" w:themeTint="A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sco.com/communitygran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sco">
  <a:themeElements>
    <a:clrScheme name="Custom 1">
      <a:dk1>
        <a:sysClr val="windowText" lastClr="000000"/>
      </a:dk1>
      <a:lt1>
        <a:sysClr val="window" lastClr="FFFFFF"/>
      </a:lt1>
      <a:dk2>
        <a:srgbClr val="6E6767"/>
      </a:dk2>
      <a:lt2>
        <a:srgbClr val="FFFFFF"/>
      </a:lt2>
      <a:accent1>
        <a:srgbClr val="00539F"/>
      </a:accent1>
      <a:accent2>
        <a:srgbClr val="FFA626"/>
      </a:accent2>
      <a:accent3>
        <a:srgbClr val="FF7D82"/>
      </a:accent3>
      <a:accent4>
        <a:srgbClr val="00BCD4"/>
      </a:accent4>
      <a:accent5>
        <a:srgbClr val="00BFA6"/>
      </a:accent5>
      <a:accent6>
        <a:srgbClr val="CCBAA1"/>
      </a:accent6>
      <a:hlink>
        <a:srgbClr val="000000"/>
      </a:hlink>
      <a:folHlink>
        <a:srgbClr val="000000"/>
      </a:folHlink>
    </a:clrScheme>
    <a:fontScheme name="Tesco">
      <a:majorFont>
        <a:latin typeface="TESCO Modern Bold"/>
        <a:ea typeface=""/>
        <a:cs typeface=""/>
      </a:majorFont>
      <a:minorFont>
        <a:latin typeface="TESCO Modern"/>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sz="1600"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tailEnd type="arrow" w="med" len="sm"/>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sz="1600" dirty="0" err="1" smtClean="0">
            <a:solidFill>
              <a:schemeClr val="tx2"/>
            </a:solidFill>
          </a:defRPr>
        </a:defPPr>
      </a:lstStyle>
    </a:txDef>
  </a:objectDefaults>
  <a:extraClrSchemeLst/>
  <a:extLst>
    <a:ext uri="{05A4C25C-085E-4340-85A3-A5531E510DB2}">
      <thm15:themeFamily xmlns:thm15="http://schemas.microsoft.com/office/thememl/2012/main" name="Tesco" id="{395D74A4-B777-448B-8C65-A590BE8D402C}" vid="{F21F9D6D-3CCD-4C07-B46C-288106F500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8477584FE0323438EF1CFE678260D6D" ma:contentTypeVersion="14" ma:contentTypeDescription="Create a new document." ma:contentTypeScope="" ma:versionID="8f74e676cb26d6ac17478f81f99ccd50">
  <xsd:schema xmlns:xsd="http://www.w3.org/2001/XMLSchema" xmlns:xs="http://www.w3.org/2001/XMLSchema" xmlns:p="http://schemas.microsoft.com/office/2006/metadata/properties" xmlns:ns3="77ab0865-8566-49b0-b1da-2392d28ee1d7" xmlns:ns4="847b49bf-984d-45ca-99dc-b6ff3338c837" targetNamespace="http://schemas.microsoft.com/office/2006/metadata/properties" ma:root="true" ma:fieldsID="6dfb1f97924b30b299df3b0d5ef5bb93" ns3:_="" ns4:_="">
    <xsd:import namespace="77ab0865-8566-49b0-b1da-2392d28ee1d7"/>
    <xsd:import namespace="847b49bf-984d-45ca-99dc-b6ff3338c83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b0865-8566-49b0-b1da-2392d28ee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7b49bf-984d-45ca-99dc-b6ff3338c8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A04556-E674-4935-A831-2E5825672AA9}">
  <ds:schemaRefs>
    <ds:schemaRef ds:uri="http://schemas.openxmlformats.org/officeDocument/2006/bibliography"/>
  </ds:schemaRefs>
</ds:datastoreItem>
</file>

<file path=customXml/itemProps2.xml><?xml version="1.0" encoding="utf-8"?>
<ds:datastoreItem xmlns:ds="http://schemas.openxmlformats.org/officeDocument/2006/customXml" ds:itemID="{7FEBB347-00EE-423C-996B-104043BF93D2}">
  <ds:schemaRefs>
    <ds:schemaRef ds:uri="http://schemas.microsoft.com/sharepoint/v3/contenttype/forms"/>
  </ds:schemaRefs>
</ds:datastoreItem>
</file>

<file path=customXml/itemProps3.xml><?xml version="1.0" encoding="utf-8"?>
<ds:datastoreItem xmlns:ds="http://schemas.openxmlformats.org/officeDocument/2006/customXml" ds:itemID="{F1A1D39D-0EFB-42D8-93D2-D0C614A1BCF6}">
  <ds:schemaRefs>
    <ds:schemaRef ds:uri="http://purl.org/dc/terms/"/>
    <ds:schemaRef ds:uri="http://www.w3.org/XML/1998/namespace"/>
    <ds:schemaRef ds:uri="http://schemas.microsoft.com/office/infopath/2007/PartnerControls"/>
    <ds:schemaRef ds:uri="http://schemas.microsoft.com/office/2006/documentManagement/types"/>
    <ds:schemaRef ds:uri="http://purl.org/dc/dcmitype/"/>
    <ds:schemaRef ds:uri="847b49bf-984d-45ca-99dc-b6ff3338c837"/>
    <ds:schemaRef ds:uri="77ab0865-8566-49b0-b1da-2392d28ee1d7"/>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2118E95C-2FD1-40C5-A21D-ED5D46BEF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b0865-8566-49b0-b1da-2392d28ee1d7"/>
    <ds:schemaRef ds:uri="847b49bf-984d-45ca-99dc-b6ff3338c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Tesco</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Jessica</dc:creator>
  <cp:keywords/>
  <dc:description/>
  <cp:lastModifiedBy>Rachel Gardiner-Hill</cp:lastModifiedBy>
  <cp:revision>2</cp:revision>
  <cp:lastPrinted>2023-03-10T08:42:00Z</cp:lastPrinted>
  <dcterms:created xsi:type="dcterms:W3CDTF">2023-03-10T10:34:00Z</dcterms:created>
  <dcterms:modified xsi:type="dcterms:W3CDTF">2023-03-10T10:34:00Z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0x01010068477584FE0323438EF1CFE678260D6D</vt:lpwstr>
  </property>
  <property fmtid="{D5CDD505-2E9C-101B-9397-08002B2CF9AE}" pid="3" name="MSIP_Label_bfa3bcc5-af7f-4e3c-8d4c-726a9a6f8de8_Enabled">
    <vt:lpwstr>true</vt:lpwstr>
  </property>
  <property fmtid="{D5CDD505-2E9C-101B-9397-08002B2CF9AE}" pid="4" name="MSIP_Label_bfa3bcc5-af7f-4e3c-8d4c-726a9a6f8de8_SetDate">
    <vt:lpwstr>2022-01-27T11:20:56Z</vt:lpwstr>
  </property>
  <property fmtid="{D5CDD505-2E9C-101B-9397-08002B2CF9AE}" pid="5" name="MSIP_Label_bfa3bcc5-af7f-4e3c-8d4c-726a9a6f8de8_Method">
    <vt:lpwstr>Standard</vt:lpwstr>
  </property>
  <property fmtid="{D5CDD505-2E9C-101B-9397-08002B2CF9AE}" pid="6" name="MSIP_Label_bfa3bcc5-af7f-4e3c-8d4c-726a9a6f8de8_Name">
    <vt:lpwstr>bfa3bcc5-af7f-4e3c-8d4c-726a9a6f8de8</vt:lpwstr>
  </property>
  <property fmtid="{D5CDD505-2E9C-101B-9397-08002B2CF9AE}" pid="7" name="MSIP_Label_bfa3bcc5-af7f-4e3c-8d4c-726a9a6f8de8_SiteId">
    <vt:lpwstr>3928808b-8a46-426b-8f87-051a36bb2f91</vt:lpwstr>
  </property>
  <property fmtid="{D5CDD505-2E9C-101B-9397-08002B2CF9AE}" pid="8" name="MSIP_Label_bfa3bcc5-af7f-4e3c-8d4c-726a9a6f8de8_ActionId">
    <vt:lpwstr>38d6a8aa-53a3-4074-8c3f-bc7f78d77ec6</vt:lpwstr>
  </property>
  <property fmtid="{D5CDD505-2E9C-101B-9397-08002B2CF9AE}" pid="9" name="MSIP_Label_bfa3bcc5-af7f-4e3c-8d4c-726a9a6f8de8_ContentBits">
    <vt:lpwstr>0</vt:lpwstr>
  </property>
</Properties>
</file>